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Министерство здравоохранения Свердловской области</w:t>
      </w:r>
    </w:p>
    <w:p w:rsidR="00000000" w:rsidDel="00000000" w:rsidP="00000000" w:rsidRDefault="00000000" w:rsidRPr="00000000" w14:paraId="00000002">
      <w:pPr>
        <w:jc w:val="center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государственное автономное учреждение здравоохранения Свердловской области</w:t>
      </w:r>
    </w:p>
    <w:p w:rsidR="00000000" w:rsidDel="00000000" w:rsidP="00000000" w:rsidRDefault="00000000" w:rsidRPr="00000000" w14:paraId="00000003">
      <w:pPr>
        <w:jc w:val="center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«Детская городская клиническая больница № 11 город Екатеринбург»</w:t>
      </w:r>
    </w:p>
    <w:p w:rsidR="00000000" w:rsidDel="00000000" w:rsidP="00000000" w:rsidRDefault="00000000" w:rsidRPr="00000000" w14:paraId="00000004">
      <w:pPr>
        <w:pBdr>
          <w:bottom w:color="000000" w:space="1" w:sz="12" w:val="single"/>
        </w:pBdr>
        <w:jc w:val="center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</w:rPr>
        <w:drawing>
          <wp:inline distB="0" distT="0" distL="0" distR="0">
            <wp:extent cx="2052320" cy="861060"/>
            <wp:effectExtent b="0" l="0" r="0" t="0"/>
            <wp:docPr descr="WhatsApp Image 2019-07-09 at 12" id="1" name="image1.png"/>
            <a:graphic>
              <a:graphicData uri="http://schemas.openxmlformats.org/drawingml/2006/picture">
                <pic:pic>
                  <pic:nvPicPr>
                    <pic:cNvPr descr="WhatsApp Image 2019-07-09 at 12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861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П Р И К А З</w:t>
      </w:r>
    </w:p>
    <w:p w:rsidR="00000000" w:rsidDel="00000000" w:rsidP="00000000" w:rsidRDefault="00000000" w:rsidRPr="00000000" w14:paraId="00000006">
      <w:pPr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«31» августа 2026 года                                                                              №  _____        </w:t>
      </w:r>
    </w:p>
    <w:p w:rsidR="00000000" w:rsidDel="00000000" w:rsidP="00000000" w:rsidRDefault="00000000" w:rsidRPr="00000000" w14:paraId="00000007">
      <w:pPr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40" w:right="23" w:firstLine="743"/>
        <w:jc w:val="center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Об утверждении Правил предоставления платных медицинских услуг</w:t>
      </w:r>
    </w:p>
    <w:p w:rsidR="00000000" w:rsidDel="00000000" w:rsidP="00000000" w:rsidRDefault="00000000" w:rsidRPr="00000000" w14:paraId="0000000A">
      <w:pPr>
        <w:ind w:left="40" w:right="23" w:firstLine="743"/>
        <w:jc w:val="center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43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соответствии с Постановлением Правительства РФ от 30.05.2026 № 659 «Об утверждении Правил предоставления медицинскими организациями платных медицинских услуг»,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 также с целью усовершенствования работы по оказанию платных медицинских услуг в ГАУЗ СО «ДГКБ № 11»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567"/>
        <w:jc w:val="both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567"/>
        <w:jc w:val="both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ПРИКАЗЫВАЮ:</w:t>
      </w:r>
    </w:p>
    <w:p w:rsidR="00000000" w:rsidDel="00000000" w:rsidP="00000000" w:rsidRDefault="00000000" w:rsidRPr="00000000" w14:paraId="0000000E">
      <w:pPr>
        <w:shd w:fill="ffffff" w:val="clear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Liberation Serif" w:cs="Liberation Serif" w:eastAsia="Liberation Serif" w:hAnsi="Liberation Serif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Утвердить с «01» сентября 2026 года:</w:t>
      </w:r>
    </w:p>
    <w:p w:rsidR="00000000" w:rsidDel="00000000" w:rsidP="00000000" w:rsidRDefault="00000000" w:rsidRPr="00000000" w14:paraId="00000010">
      <w:pPr>
        <w:shd w:fill="ffffff" w:val="clear"/>
        <w:ind w:firstLine="426"/>
        <w:jc w:val="both"/>
        <w:rPr>
          <w:rFonts w:ascii="Liberation Serif" w:cs="Liberation Serif" w:eastAsia="Liberation Serif" w:hAnsi="Liberation Serif"/>
          <w:color w:val="000000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1.1.  Правила предоставления платных медицинских услуг</w:t>
      </w:r>
      <w:r w:rsidDel="00000000" w:rsidR="00000000" w:rsidRPr="00000000">
        <w:rPr>
          <w:rFonts w:ascii="Liberation Serif" w:cs="Liberation Serif" w:eastAsia="Liberation Serif" w:hAnsi="Liberation Serif"/>
          <w:color w:val="000000"/>
          <w:sz w:val="24"/>
          <w:szCs w:val="24"/>
          <w:rtl w:val="0"/>
        </w:rPr>
        <w:t xml:space="preserve"> - Приложение № 1 к настоящему Приказу.</w:t>
      </w:r>
    </w:p>
    <w:p w:rsidR="00000000" w:rsidDel="00000000" w:rsidP="00000000" w:rsidRDefault="00000000" w:rsidRPr="00000000" w14:paraId="00000011">
      <w:pPr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tabs>
          <w:tab w:val="left" w:leader="none" w:pos="0"/>
        </w:tabs>
        <w:ind w:left="0" w:right="0" w:firstLine="709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Руководителям всех структурных подразделений, оказывающие платные медицинские услуги:</w:t>
      </w:r>
    </w:p>
    <w:p w:rsidR="00000000" w:rsidDel="00000000" w:rsidP="00000000" w:rsidRDefault="00000000" w:rsidRPr="00000000" w14:paraId="00000013">
      <w:pPr>
        <w:tabs>
          <w:tab w:val="left" w:leader="none" w:pos="0"/>
        </w:tabs>
        <w:ind w:right="0" w:firstLine="426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2.1. Не позднее 04.09.2026г. ознакомиться и ознакомить персонал с настоящим Приказом;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ind w:right="0" w:firstLine="426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2.2. Актуализировать информацию на информационных стойка/стендах/инфоматах о Правила предоставления платных медицинских  услуг. </w:t>
      </w:r>
    </w:p>
    <w:p w:rsidR="00000000" w:rsidDel="00000000" w:rsidP="00000000" w:rsidRDefault="00000000" w:rsidRPr="00000000" w14:paraId="00000015">
      <w:pPr>
        <w:ind w:right="0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tabs>
          <w:tab w:val="left" w:leader="none" w:pos="0"/>
        </w:tabs>
        <w:ind w:left="0" w:firstLine="709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Начальнику отделом информационных технологий, не позднее 04.09.2026г.:</w:t>
      </w:r>
    </w:p>
    <w:p w:rsidR="00000000" w:rsidDel="00000000" w:rsidP="00000000" w:rsidRDefault="00000000" w:rsidRPr="00000000" w14:paraId="00000017">
      <w:pPr>
        <w:widowControl w:val="0"/>
        <w:tabs>
          <w:tab w:val="left" w:leader="none" w:pos="0"/>
        </w:tabs>
        <w:ind w:firstLine="426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3.1. Актуализировать информацию на информационных электронных стендах/ инфоматах, официальном сайте Учреждения  о Правилах предоставления платных медицинских  услуг.</w:t>
      </w:r>
    </w:p>
    <w:p w:rsidR="00000000" w:rsidDel="00000000" w:rsidP="00000000" w:rsidRDefault="00000000" w:rsidRPr="00000000" w14:paraId="00000018">
      <w:pPr>
        <w:widowControl w:val="0"/>
        <w:tabs>
          <w:tab w:val="left" w:leader="none" w:pos="0"/>
        </w:tabs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tabs>
          <w:tab w:val="left" w:leader="none" w:pos="0"/>
        </w:tabs>
        <w:ind w:firstLine="709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4. Признать утратившими силу с «01» сентября 2026г. ранее утвержденные Правила оказания платных медицинских услуг.</w:t>
      </w:r>
    </w:p>
    <w:p w:rsidR="00000000" w:rsidDel="00000000" w:rsidP="00000000" w:rsidRDefault="00000000" w:rsidRPr="00000000" w14:paraId="0000001A">
      <w:pPr>
        <w:widowControl w:val="0"/>
        <w:tabs>
          <w:tab w:val="left" w:leader="none" w:pos="0"/>
        </w:tabs>
        <w:ind w:firstLine="709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tabs>
          <w:tab w:val="left" w:leader="none" w:pos="0"/>
        </w:tabs>
        <w:ind w:firstLine="709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5. </w:t>
      </w:r>
      <w:hyperlink r:id="rId7">
        <w:r w:rsidDel="00000000" w:rsidR="00000000" w:rsidRPr="00000000">
          <w:rPr>
            <w:rFonts w:ascii="Liberation Serif" w:cs="Liberation Serif" w:eastAsia="Liberation Serif" w:hAnsi="Liberation Serif"/>
            <w:sz w:val="24"/>
            <w:szCs w:val="24"/>
            <w:rtl w:val="0"/>
          </w:rPr>
          <w:t xml:space="preserve">Правила</w:t>
        </w:r>
      </w:hyperlink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, утвержденные настоящим Приказом, основанные на Постановление Правительства РФ от 30.05.2026 № 659 «Об утверждении Правил предоставления медицинскими организациями платных медицинских услуг», действуют до «01» сентября 2031 г.</w:t>
      </w:r>
    </w:p>
    <w:p w:rsidR="00000000" w:rsidDel="00000000" w:rsidP="00000000" w:rsidRDefault="00000000" w:rsidRPr="00000000" w14:paraId="0000001C">
      <w:pPr>
        <w:widowControl w:val="0"/>
        <w:tabs>
          <w:tab w:val="left" w:leader="none" w:pos="0"/>
        </w:tabs>
        <w:ind w:firstLine="709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tabs>
          <w:tab w:val="left" w:leader="none" w:pos="0"/>
        </w:tabs>
        <w:ind w:firstLine="709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6. Контроль за соблюдением Сотрудниками подразделения Правил оказания платных возложить на руководителей</w:t>
      </w: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структурными подразделениями, оказывающие платные медицинские услуги.</w:t>
      </w:r>
    </w:p>
    <w:p w:rsidR="00000000" w:rsidDel="00000000" w:rsidP="00000000" w:rsidRDefault="00000000" w:rsidRPr="00000000" w14:paraId="0000001E">
      <w:pPr>
        <w:widowControl w:val="0"/>
        <w:tabs>
          <w:tab w:val="left" w:leader="none" w:pos="0"/>
        </w:tabs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tabs>
          <w:tab w:val="left" w:leader="none" w:pos="0"/>
        </w:tabs>
        <w:ind w:firstLine="709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7. Контроль за исполнением приказа возложить на Начальника юридического отдела.</w:t>
      </w:r>
    </w:p>
    <w:p w:rsidR="00000000" w:rsidDel="00000000" w:rsidP="00000000" w:rsidRDefault="00000000" w:rsidRPr="00000000" w14:paraId="00000020">
      <w:pPr>
        <w:tabs>
          <w:tab w:val="left" w:leader="none" w:pos="0"/>
        </w:tabs>
        <w:spacing w:line="360" w:lineRule="auto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0"/>
        </w:tabs>
        <w:spacing w:line="360" w:lineRule="auto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        Главный врач      </w:t>
        <w:tab/>
        <w:tab/>
        <w:t xml:space="preserve">                                                         А.С. Соколова </w:t>
      </w:r>
    </w:p>
    <w:p w:rsidR="00000000" w:rsidDel="00000000" w:rsidP="00000000" w:rsidRDefault="00000000" w:rsidRPr="00000000" w14:paraId="00000022">
      <w:pPr>
        <w:tabs>
          <w:tab w:val="left" w:leader="none" w:pos="0"/>
        </w:tabs>
        <w:spacing w:line="360" w:lineRule="auto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0"/>
        </w:tabs>
        <w:spacing w:line="360" w:lineRule="auto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0"/>
        </w:tabs>
        <w:spacing w:line="360" w:lineRule="auto"/>
        <w:rPr>
          <w:rFonts w:ascii="Liberation Serif" w:cs="Liberation Serif" w:eastAsia="Liberation Serif" w:hAnsi="Liberation Serif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0"/>
        </w:tabs>
        <w:spacing w:line="276" w:lineRule="auto"/>
        <w:jc w:val="right"/>
        <w:rPr>
          <w:rFonts w:ascii="Liberation Serif" w:cs="Liberation Serif" w:eastAsia="Liberation Serif" w:hAnsi="Liberation Serif"/>
          <w:sz w:val="18"/>
          <w:szCs w:val="18"/>
        </w:rPr>
      </w:pPr>
      <w:r w:rsidDel="00000000" w:rsidR="00000000" w:rsidRPr="00000000">
        <w:rPr>
          <w:rFonts w:ascii="Liberation Serif" w:cs="Liberation Serif" w:eastAsia="Liberation Serif" w:hAnsi="Liberation Serif"/>
          <w:sz w:val="18"/>
          <w:szCs w:val="18"/>
          <w:rtl w:val="0"/>
        </w:rPr>
        <w:t xml:space="preserve">Приложение № 1 </w:t>
      </w:r>
    </w:p>
    <w:p w:rsidR="00000000" w:rsidDel="00000000" w:rsidP="00000000" w:rsidRDefault="00000000" w:rsidRPr="00000000" w14:paraId="00000026">
      <w:pPr>
        <w:tabs>
          <w:tab w:val="left" w:leader="none" w:pos="0"/>
        </w:tabs>
        <w:spacing w:line="276" w:lineRule="auto"/>
        <w:jc w:val="right"/>
        <w:rPr>
          <w:rFonts w:ascii="Liberation Serif" w:cs="Liberation Serif" w:eastAsia="Liberation Serif" w:hAnsi="Liberation Serif"/>
          <w:sz w:val="18"/>
          <w:szCs w:val="18"/>
        </w:rPr>
      </w:pPr>
      <w:r w:rsidDel="00000000" w:rsidR="00000000" w:rsidRPr="00000000">
        <w:rPr>
          <w:rFonts w:ascii="Liberation Serif" w:cs="Liberation Serif" w:eastAsia="Liberation Serif" w:hAnsi="Liberation Serif"/>
          <w:sz w:val="18"/>
          <w:szCs w:val="18"/>
          <w:rtl w:val="0"/>
        </w:rPr>
        <w:t xml:space="preserve">к настоящему Приказу </w:t>
      </w:r>
    </w:p>
    <w:p w:rsidR="00000000" w:rsidDel="00000000" w:rsidP="00000000" w:rsidRDefault="00000000" w:rsidRPr="00000000" w14:paraId="00000027">
      <w:pPr>
        <w:tabs>
          <w:tab w:val="left" w:leader="none" w:pos="0"/>
        </w:tabs>
        <w:spacing w:line="276" w:lineRule="auto"/>
        <w:jc w:val="right"/>
        <w:rPr>
          <w:rFonts w:ascii="Liberation Serif" w:cs="Liberation Serif" w:eastAsia="Liberation Serif" w:hAnsi="Liberation Serif"/>
          <w:sz w:val="18"/>
          <w:szCs w:val="18"/>
        </w:rPr>
      </w:pPr>
      <w:r w:rsidDel="00000000" w:rsidR="00000000" w:rsidRPr="00000000">
        <w:rPr>
          <w:rFonts w:ascii="Liberation Serif" w:cs="Liberation Serif" w:eastAsia="Liberation Serif" w:hAnsi="Liberation Serif"/>
          <w:sz w:val="18"/>
          <w:szCs w:val="18"/>
          <w:rtl w:val="0"/>
        </w:rPr>
        <w:t xml:space="preserve">от «31» августа 2026 года № _______</w:t>
      </w:r>
    </w:p>
    <w:p w:rsidR="00000000" w:rsidDel="00000000" w:rsidP="00000000" w:rsidRDefault="00000000" w:rsidRPr="00000000" w14:paraId="00000028">
      <w:pPr>
        <w:tabs>
          <w:tab w:val="left" w:leader="none" w:pos="0"/>
        </w:tabs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0"/>
        </w:tabs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ПРАВИЛА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ПРЕДОСТАВЛЕНИЯ ПЛАТНЫХ МЕДИЦИНСКИХ УСЛУГ в ГАУЗ СО «ДГКБ № 11»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I. Общие положения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Настоящие Правила устанавливают порядок и условия предоставления в ГАУЗ СО «ДГКБ № 11» гражданам платных медицинских услуг.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Используемые в настоящих Правилах понятия означают следующее: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«Договор» - договор, в соответствии с которым предоставляются платные медицинские услуги, в том числе договор добровольного медицинского страхования;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«Заказчик»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«Исполнитель» - медицинская организация независимо от организационно-правовой формы, а также индивидуальный предприниматель, предоставляющие платные медицинские услуги в соответствии с договором;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«Платные медицинские услуги» - медицинские услуги, предоставляемые гражданам за счет личных средств граждан, средств работодателей и иных средств на основании договоров по желанию граждан при оказании медицинской помощи;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«Потребитель»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Понятия «медицинская организация» и «медицинская услуга» употребляются в значениях, определенных Федеральным законом от 21.11.2011 № 323-ФЗ «Об основах охраны здоровья граждан в Российской Федерации».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Потребитель, получающий платные медицинские услуги, является пациентом, на которого распространяется действие Федерального </w:t>
      </w:r>
      <w:hyperlink r:id="rId8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закона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от 21.11.2011 № 323-ФЗ «Об основах охраны здоровья граждан в Российской Федерации».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Платные медицинские услуги предоставляются Исполнителями в соответствии с лицензией на осуществление медицинской деятельности, предоставленной в порядке, установленном законодательством Российской Федерации о лицензировании отдельных видов деятельности (далее - лицензия).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Настоящие Правила в наглядной и доступной форме доводятся исполнителем до сведения Потребителя и (или) Заказчика.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II. Условия предоставления платных медицинских услуг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</w:t>
      </w:r>
      <w:hyperlink r:id="rId9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программы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государственных гарантий бесплатного оказания гражданам медицинской помощи (далее - программа государственных гарантий)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Отказ потребителя от заключения договора и (или) от предлагаемых платных медицинских услуг не может быть причиной уменьшения видов и объема медицинской помощи, оказываемой потребителю без взимания платы в рамках программы государственных гарантий и территориальной программы.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Исполнители, участвующие в реализации программы государственных гарантий и территориальных программ, имеют право оказывать платные медицинские услуги: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на иных условиях, чем предусмотрено программой государственных гарантий, территориальными программами и (или) целевыми программами, в следующих случаях: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назначение и применение по медицинским показаниям лекарственных препаратов, не входящих в </w:t>
      </w:r>
      <w:hyperlink r:id="rId10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перечень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жизненно необходимых и важнейших лекарственных препаратов для медицинского применения,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применение медицинских изделий, лечебного питания, в том числе специализированных 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государственных гарантий и территориальных программ;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анонимно, за исключением случаев, предусмотренных законодательством Российской Федерации;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r:id="rId11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статьей 21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Федерального закона «Об основах охраны здоровья граждан в Российской Федерации», а также случаев, требующих оказания медицинской помощи в экстренной форме.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9. 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государственной системы здравоохранения и 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платные медицинские услуги, предоставляемые медицинскими организациями частной системы здравоохранения, - руководителями указанных медицинских организаций, если иное не установлено их учредительными документами.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Предоставление платных медицинских услуг независимо от организационно-правовой формы, а также индивидуальными предпринимателями, осуществляющими медицинскую деятельность, в случае участия их в реализации программы государственных гарантий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государственных гарантий и территориальных программ.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10. Медицинская помощь при предоставлении платных медицинских услуг организуется и оказывается: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в соответствии с </w:t>
      </w:r>
      <w:hyperlink r:id="rId12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положением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об организации оказания медицинской помощи по видам медицинской помощи, которое утверждается Министерством здравоохранения Российской Федерации;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в соответствии с </w:t>
      </w:r>
      <w:hyperlink r:id="rId13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порядками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оказания медицинской помощи, утверждаемыми Министерством здравоохранения Российской Федерации и обязательными для исполнения на территории Российской Федерации всеми исполнителями;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на основе </w:t>
      </w:r>
      <w:hyperlink r:id="rId14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клинических рекомендаций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г) с учетом </w:t>
      </w:r>
      <w:hyperlink r:id="rId15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стандартов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медицинской помощи, утверждаемых Министерством здравоохранения Российской Федерации (далее - стандарты медицинской помощи).</w:t>
      </w:r>
    </w:p>
    <w:bookmarkStart w:colFirst="0" w:colLast="0" w:name="5yxlkqwo96ts" w:id="0"/>
    <w:bookmarkEnd w:id="0"/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11. Платные медицинские услуги предоставляются с учетом номенклатуры медицинских услуг, утверждаемой Министерством здравоохранения Российской Федерации, и могут оказываться в полном объеме стандарта медицинской помощи либо по просьбе потребителя в виде осуществления отдельных консультаций или медицинских вмешательств, в том числе в объеме, превышающем объем выполняемого стандарта медицинской помощи. Просьба потребителя оформляется в форме письменного согласия заказчика (в случае если в соответствии с договором заказчик заказывает или приобретает платные медицинские услуги для себя) или в форме письменного согласия потребителя и заказчика (в случае если договор заключен заказчиком в пользу потребителя).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III. Информация об Исполнителе и о предоставляемых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 платных медицинских услугах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bookmarkStart w:colFirst="0" w:colLast="0" w:name="e5cju7t6h55j" w:id="1"/>
    <w:bookmarkEnd w:id="1"/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12. Информация об Исполнителе и о предоставляемых им платных медицинских услугах доводится до сведения потребителя в соответствии со </w:t>
      </w:r>
      <w:hyperlink r:id="rId16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статьями 8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- </w:t>
      </w:r>
      <w:hyperlink r:id="rId17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10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Закона Российской Федерации «О защите прав потребителей».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13. Исполнитель - юридическое лицо, помимо информации, указанной в </w:t>
      </w:r>
      <w:hyperlink w:anchor="e5cju7t6h55j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пункте 12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настоящих Правил, обязан предоставить потребителю и (или) заказчику следующую информацию об исполнителе: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основной государственный регистрационный номер;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адрес юридического лица в пределах места нахождения юридического лица (далее - адрес в пределах места нахождения) (адрес обособленного подразделения юридического лица);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идентификационный номер налогоплательщика;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г) адрес своего сайта в информационно-телекоммуникационной сети «Интернет» (далее - сеть «Интернет») (при его наличии).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14. Исполнитель - индивидуальный предприниматель, помимо информации, указанной в </w:t>
      </w:r>
      <w:hyperlink w:anchor="e5cju7t6h55j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пункте 12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настоящих Правил, обязан предоставить потребителю и (или) заказчику следующую информацию об исполнителе: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основной государственный регистрационный номер;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фамилия, имя и отчество (при наличии);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адрес места жительства и адрес осуществления медицинской деятельности;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г) идентификационный номер налогоплательщика;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д) адрес своего сайта в сети «Интернет» (при его наличии).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15. Исполнитель предоставляет для ознакомления по требованию потребителя и (или) заказчика выписку из единого государственного реестра юридических лиц или единого государственного реестра индивидуальных предпринимателей.</w:t>
      </w:r>
    </w:p>
    <w:bookmarkStart w:colFirst="0" w:colLast="0" w:name="v8itzw41q9xd" w:id="2"/>
    <w:bookmarkEnd w:id="2"/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16. Исполнителем в соответствии с </w:t>
      </w:r>
      <w:hyperlink r:id="rId18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пунктом 2 статьи 9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Закона Российской Федерации «О защите прав потребителей» до сведения Потребителя должна быть доведена информация об осуществлении Исполнителем медицинской деятельности, о регистрационном номере лицензии, дате предоставления лицензии, а также о лицензирующем органе, предоставившем лицензию.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временного приостановления деятельности исполнителя для проведения санитарных, ремонтных и иных мероприятий Исполнитель обязан информировать потребителя путем размещения информации на своем сайте в сети «Интернет» (при его наличии) либо в иной доступной форме о дате приостановления деятельности и времени, в течение которого деятельность исполнителя будет приостановлена.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17. Помимо информации, предусмотренной </w:t>
      </w:r>
      <w:hyperlink w:anchor="e5cju7t6h55j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пунктами 12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- </w:t>
      </w:r>
      <w:hyperlink w:anchor="v8itzw41q9xd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16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настоящих Правил, Исполнитель обязан довести до сведения Потребителя и (или) Заказчика следующую информацию: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перечень предоставляемых платных медицинских услуг с учетом номенклатуры медицинских услуг, предусмотренной </w:t>
      </w:r>
      <w:hyperlink w:anchor="5yxlkqwo96ts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пунктом 11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настоящих Правил, с указанием цен в рублях;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сроки ожидания медицинской помощи, оказываемой без взимания платы в рамках программы государственных гарантий и территориальной программы (в случае участия исполнителя в реализации территориальной программы);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стандарты медицинской помощи и клинические рекомендации (при их наличии), с учетом и на основе которых (соответственно) оказываются платные медицинские услуги, путем размещения на сайте исполнителя в сети «Интернет» (при его наличии) ссылок на Официальный интернет-портал правовой информации (</w:t>
      </w:r>
      <w:hyperlink r:id="rId19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ff"/>
            <w:sz w:val="22"/>
            <w:szCs w:val="22"/>
            <w:u w:val="none"/>
            <w:shd w:fill="auto" w:val="clear"/>
            <w:vertAlign w:val="baseline"/>
            <w:rtl w:val="0"/>
          </w:rPr>
          <w:t xml:space="preserve">www.pravo.gov.ru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 и официальный сайт Министерства здравоохранения Российской Федерации в сети «Интернет», на котором размещен рубрикатор клинических рекомендаций, а также путем размещения указанных ссылок на информационных стендах (стойках) исполнителя;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г) сведения о медицинских работниках, участвующих в предоставлении платных медицинских услуг, об уровне их профессионального образования и о квалификации;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д) график работы медицинских работников, участвующих в предоставлении платных медицинских услуг;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е) образцы договоров;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ж)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либо руководителем медицинской организации частной системы здравоохранения;</w:t>
      </w:r>
    </w:p>
    <w:bookmarkStart w:colFirst="0" w:colLast="0" w:name="o7y98e2egt8w" w:id="3"/>
    <w:bookmarkEnd w:id="3"/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з) для медицинской организации государственной системы здравоохранения или муниципальной системы здравоохранения - адрес и номер телефона учредителя, исполнительного органа субъекта Российской Федерации в сфере охраны здоровья,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18. Информация, указанная в </w:t>
      </w:r>
      <w:hyperlink w:anchor="e5cju7t6h55j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пунктах 12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- </w:t>
      </w:r>
      <w:hyperlink w:anchor="v8itzw41q9xd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16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настоящих Правил, доводится до сведения потребителя посредством ее размещения на сайте исполнителя в сети «Интернет» (при его наличии) и на информационных стендах (стойках) исполнителя в наглядной и доступной форме.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Информация, размещенная на информационных стендах (стойках) исполнителя, должна быть доступна неограниченному кругу лиц в течение всего рабочего времени исполнителя.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19. При заключении договора потребителю и (или) заказчику должна предоставляться в доступной форме следующая информация о платных медицинских услугах: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порядок оказания медицинской помощи и стандарты медицинской помощи (при наличии), в соответствии и с учетом которых (соответственно) оказываются платные медицинские услуги,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информация о медицинском работнике, отвечающем за предоставление соответствующей платной медицинской услуги (об уровне его профессионального образования и о квалификации);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другие сведения, относящиеся к предмету договора.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20. В договоре должна содержаться информация об уведомлении потребителя и (или) заказчика о том, что в соответствии с </w:t>
      </w:r>
      <w:hyperlink r:id="rId20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частью 3 статьи 27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Федерального закона «Об основах охраны здоровья граждан в Российской Федерации» граждане, находящиеся на лечении,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21. Исполнитель доводит до сведения потребителя и (или) заказчика информацию о форме и способах направления обращений (жалоб) в органы и организацию, указанные в </w:t>
      </w:r>
      <w:hyperlink w:anchor="o7y98e2egt8w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подпункте «з» пункта 17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настоящих Правил, а также сообщает почтовый адрес или адрес электронной почты (при наличии), на которые может быть направлено обращение (жалоба).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 предъявлении потребителем и (или) заказчиком требований, связанных с предоставлением платных медицинских услуг, в том числе при обнаружении недостатков предоставленных платных медицинских услуг, исполнитель рассматривает и удовлетворяет предъявленные требования (направляет отказ в удовлетворении предъявленных требований) в сроки, установленные для удовлетворения требований потребителя </w:t>
      </w:r>
      <w:hyperlink r:id="rId21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Законом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Российской Федерации «О защите прав потребителей».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IV. Порядок заключения договора и оплаты платных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медицинских услуг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22. Договор заключается Потребителем и (или) Заказчиком с Исполнителем в письменной форме.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23. Договор должен содержать следующую информацию: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сведения об исполнителе: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наименование и фирменное наименование (при наличии), адрес в пределах места нахождения, основной государственный регистрационный номер и идентификационный номер налогоплательщика исполнителя - юридического лица;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фамилия, имя и отчество (при наличии), адрес места жительства, адрес места осуществления медицинской деятельности, основной государственный регистрационный номер исполнителя и идентификационный номер налогоплательщика - индивидуального предпринимателя;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сведения о лицензии (регистрационный номер лицензии, дата предоставления лицензии, лицензирующий орган, предоставивший лицензию, </w:t>
      </w:r>
      <w:hyperlink r:id="rId22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перечень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выполняемых (оказываемых) работ (услуг), составляющих медицинскую деятельность, указанных в едином реестре лицензий Федеральной службы по надзору в сфере здравоохранения, в рамках предоставляемых в соответствии с договором платных медицинских услуг);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сведения о потребителе (при оказании платных медицинских услуг анонимно сведения фиксируются со слов потребителя):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номер телефона;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данные документа, удостоверяющего личность (за исключением случаев предоставления платных медицинских услуг анонимно);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сведения о законном представителе потребителя или лице, заключающем договор от имени потребителя: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фамилия, имя и отчество (при наличии), адрес места жительства и номер телефона;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данные документа, удостоверяющего личность;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данные документа, подтверждающего полномочие законного представителя потребителя или полномочие лица, заключающего договор от имени потребителя, на заключение договора;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г) сведения о заказчике (в том числе если заказчик и законный представитель потребителя - одно и то же лицо):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фамилия, имя и отчество (при наличии), адрес места жительства и номер телефона заказчика - физического лица, в том числе индивидуального предпринимателя;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данные документа, удостоверяющего личность заказчика - физического лица, в том числе индивидуального предпринимателя;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наименование, адрес в пределах места нахождения, основной государственный регистрационный номер и идентификационный номер налогоплательщика заказчика - юридического лица;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адрес места осуществления деятельности и основной государственный регистрационный номер заказчика - индивидуального предпринимателя;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д) перечень платных медицинских услуг, предоставляемых в соответствии с договором;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е) стоимость платных медицинских услуг, сроки и порядок их оплаты;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ж) срок предоставления платных медицинских услуг;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з) сведения о лице, заключающем договор от имени исполнителя: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фамилия, имя и отчество (при наличии);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должность;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данные документа, подтверждающего полномочие на заключение договора;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и) подписи исполнителя, потребителя и (или) заказчика (в случае если заказчик является юридическим лицом - также должность лица, заключающего договор от имени заказчика);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к) ответственность сторон за невыполнение условий договора;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л) порядок изменения и расторжения договора;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здоровья потребителя после получения платных медицинских услуг, включая сведения о результатах медицинского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н) уведомление потребителя и (или) заказчика о том, что несоблюдение назначений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потребителя;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о) иные условия, определяемые по соглашению сторон.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24. Количество экземпляров договора соответствует количеству сторон (кроме случаев заключения договора дистанционным способом).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хранится в порядке, определенном законодательством об архивном деле в Российской Федерации.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25. На оказание платных медицинских услуг, предусмотренных договором, может быть составлена твердая или приблизительная смета. Составление такой сметы по требованию потребителя и (или) заказчика или исполнителя обязательно (смета является неотъемлемой частью договора).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26. В случае если при предоставлении платных медицинских услуг требуется предоставление на возмездной основе медицинских услуг, не предусмотренных договором, исполнитель обязан предупредить об этом потребителя и (или) заказчика.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27. При предоставлении платных медицинских услуг расходы, связанные с оказанием гражданам медицинской помощи в экстренной форме, возмещаются исполнителю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r:id="rId23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пунктом 10 части 2 статьи 81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Федерального закона «Об основах охраны здоровья граждан в Российской Федерации».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28. В случае отказа Потребителя и (или) Заказчика после заключения договора от получения платных медицинских услуг договор прекращается, при этом Потребитель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29. Потребитель и (или) Заказчик обязаны оплатить предоставляемые Исполнителем платные медицинские услуги в порядке и сроки, которые установлены договором, заключенным с исполнителем, с учетом положений </w:t>
      </w:r>
      <w:hyperlink r:id="rId24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статей 16.1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и </w:t>
      </w:r>
      <w:hyperlink r:id="rId25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37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Закона Российской Федерации «О защите прав потребителей».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30.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факт осуществления расчета за предоставленные платные медицинские услуги (кассовый чек или бланк строгой отчетности).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31. Исполнитель выдает иной документ, подтверждающий факт осуществления расчета за предоставленные платные медицинские услуги, в случае если в соответствии с требованиями законодательства Российской Федерации о применении контрольно-кассовой техники у исполнителя отсутствует обязанность по применению контрольно-кассовой техники при осуществлении расчетов.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32. В целях защиты прав Заказчика и (или) Потребителя (в том числе в целях предоставления социального налогового вычета по налогу на доходы физических лиц, предусмотренного </w:t>
      </w:r>
      <w:hyperlink r:id="rId26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подпунктом 3 пункта 1 статьи 219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Налогового кодекса Российской Федерации) Исполнитель по заявлению Заказчика и (или) Потребителя при наличии согласия Потребителя или его законного представителя выдает следующие документы, подтверждающие фактические расходы на оказанные медицинские услуги и (или) приобретение лекарственных препаратов: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копия договора и дополнительных соглашений к нему (в случае заключения дополнительных соглашений);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документ, подтверждающий фактические расходы на оказанные платные медицинские услуги, выданный по форме и в порядке, которые утверждаются федеральным органом исполнительной власти, уполномоченным по контролю и надзору в области налогов и сборов, по согласованию с федеральным органом исполнительной власти, осуществляющим функции по контролю и надзору в сфере здравоохранения;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рецептурный бланк, заверенный подписью и личной печатью медицинского работника, печатью исполнителя (при ее наличии), или выписка из медицинской документации пациента, содержащая сведения о назначении лекарственного препарата.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33. Заключение договора и оплата платных медицинских услуг Заказчиком в случае,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V. Порядок предоставления платных медицинских услуг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34. Исполнитель предоставляет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Оказание платных медицинских услуг с применением телемедицинских технологий осуществляется в соответствии с </w:t>
      </w:r>
      <w:hyperlink r:id="rId27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порядком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утвержденным приказом Министерства здравоохранения Российской Федерации.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35.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в сфере охраны здоровья.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36. Исполнитель обязан при предоставлении платных медицинских услуг соблюдать установленные законодательством в сфере охраны здоровья требования к ведению медицинской документации, порядку заполнения и срокам представления форм статистического учета и отчетности в сфере здравоохранения, а также к передаче сведений в единую государственную информационную систему в сфере здравоохранения в соответствии с требованиями законодательства.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37. Исполнитель предоставляет Потребителю (законному представителю потребителя) по его требованию и в доступной для него форме следующую информацию: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о состоянии его здоровья, в том числе сведения о результатах медицинского обследования, об установленном диагнозе, о методах лечения, связанных с ними рисках, возможных видах медицинского вмешательства, об их последствиях, а также о предполагаемых результатах лечения;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об используемых при предоставлении платных медицинских услуг лекарственных препаратах и медицинских изделиях, в том числе о сроках их службы (сроках годности), медицинских показаниях (медицинских 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</w:p>
    <w:bookmarkStart w:colFirst="0" w:colLast="0" w:name="s8u601evt2kp" w:id="4"/>
    <w:bookmarkEnd w:id="4"/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38. При предоставлении платных медицинских услуг гражданам иностранных государств и лицам без гражданства, являющимся нерезидентами, Исполнитель, включенный Центральным банком Российской Федерации в перечень респондентов, обеспечивает передачу сведений об осуществлении медицинской деятельности в отношении нерезидентов по форме федерального статистического наблюдения и в порядке составления и предоставления респондентами первичных статистических данных по этой форме, которые утверждаются Центральным банком Российской Федерации.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 непредоставление субъектам официального статистического учета первичных статистических данных, указанных в </w:t>
      </w:r>
      <w:hyperlink w:anchor="s8u601evt2kp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абзаце 1 (первом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 настоящего пункта, в установленном порядке Исполнитель, включенный Центральным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39. При предоставлении платных медицинских услуг обязанность исполнителя по возврату денежной суммы, уплаченной потребителем и (или) заказчиком по договору, возникает в соответствии с </w:t>
      </w:r>
      <w:hyperlink r:id="rId28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главой III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Закона Российской Федерации «О защите прав потребителей».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VI. Особенности предоставления платных медицинских услуг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 заключении договора дистанционным способом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40. Договор 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может быть</w:t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заключен посредством использования сети «Интернет» (при наличии у Исполнителя сайта в сети «Интернет» или мобильного приложения и технической возможности) на основании ознакомления Потребителя и (или) Заказчика с предложенным Исполнителем описанием платных медицинских услуг (дистанционный способ заключения договора), а также с использованием многофункционального сервиса обмена информацией.</w:t>
      </w:r>
    </w:p>
    <w:bookmarkStart w:colFirst="0" w:colLast="0" w:name="w2kpyzsfbjo7" w:id="5"/>
    <w:bookmarkEnd w:id="5"/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41. Исполнителем до заключения договора дистанционным способом должна быть предоставлена потребителю и (или) заказчику следующая информация об исполнителе: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наименование (фирменное наименование (при наличии) юридического лица либо фамилия, имя и отчество (при наличии) индивидуального предпринимателя;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основной государственный регистрационный номер;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в) номера телефонов и режим работы;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г) идентификационный номер налогоплательщика;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д) информация о предоставляемых платных медицинских услугах, предусмотренная </w:t>
      </w:r>
      <w:hyperlink r:id="rId29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статьей 10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Закона Российской Федерации «О защите прав потребителей»;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е) порядок и способы оплаты платных медицинских услуг;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ж) сведения о лицензии (регистрационный номер лицензии, дата предоставления лицензии, лицензирующий орган, предоставивший лицензию);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з) адрес, в том числе адрес электронной почты, на который могут быть направлены обращения (жалобы) и требования потребителей и (или) заказчиков.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42. Указанная в </w:t>
      </w:r>
      <w:hyperlink w:anchor="w2kpyzsfbjo7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пункте 41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настоящих Правил информация или ссылка на нее размещается на главной странице сайта Исполнителя в сети «Интернет» или в мобильном приложении (при их наличии).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43.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платных медицинских услуг с учетом положений </w:t>
      </w:r>
      <w:hyperlink r:id="rId30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статей 16.1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и </w:t>
      </w:r>
      <w:hyperlink r:id="rId31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37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Закона Российской Федерации «О защите прав потребителей».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Со дня получения согласия (акцепта), в том числе путем осуществления потребителем и (или) заказчиком частичной или полной оплаты платных медицинских услуг, все условия договора остаются неизменными и не должны корректироваться исполнителем без согласия потребителя и (или) заказчика.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44. При заключении договора Исполнитель предоставляет Потребителю и (или) Заказчику подтверждение заключения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 требованию Потребителя и (или) Заказчика Исполнителем направляется потребителю и (или) заказчику экземпляр заключенного договора (выписка из договора), подписанного (подписанная) усиленной квалифицированной электронной подписью уполномоченного лица исполнителя.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45. Идентификация Потребителя и (или) Заказчика в целях заключения и (или) исполнения договора, заключенного дистанционным способом, может осуществляться в том числе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46. Потребитель и (или) Заказчик обязаны оплатить предоставляемые Исполнителем платные медицинские услуги в порядке и сроки, которые установлены договором, заключенным с исполнителем, с учетом положений </w:t>
      </w:r>
      <w:hyperlink r:id="rId32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статей 16.1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и </w:t>
      </w:r>
      <w:hyperlink r:id="rId33">
        <w:r w:rsidDel="00000000" w:rsidR="00000000" w:rsidRPr="00000000">
          <w:rPr>
            <w:rFonts w:ascii="Liberation Serif" w:cs="Liberation Serif" w:eastAsia="Liberation Serif" w:hAnsi="Liberation Serif"/>
            <w:b w:val="0"/>
            <w:bCs w:val="0"/>
            <w:i w:val="0"/>
            <w:iCs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37</w:t>
        </w:r>
      </w:hyperlink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Закона Российской Федерации «О защите прав потребителей».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47.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48. Потребитель и (или) Заказчик могут направить Исполнителю требования, связанные с предоставлением платных медицинских услуг, в том числе при обнаружении недостатков предоставленных платных медицинских услуг, а исполнитель обязан принять эти требования, в том числе дистанционным способом.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VII. Ответственность Исполнителя при предоставлении платных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медицинских услуг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49. 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50. Вред, причиненный жизни или здоровью Потребителя в результате предоставления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40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tabs>
          <w:tab w:val="left" w:leader="none" w:pos="0"/>
        </w:tabs>
        <w:spacing w:line="276" w:lineRule="auto"/>
        <w:jc w:val="both"/>
        <w:rPr>
          <w:rFonts w:ascii="Liberation Serif" w:cs="Liberation Serif" w:eastAsia="Liberation Serif" w:hAnsi="Liberation Serif"/>
          <w:sz w:val="22"/>
          <w:szCs w:val="2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426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Liberation Serif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440" w:hanging="720"/>
      </w:pPr>
      <w:rPr/>
    </w:lvl>
    <w:lvl w:ilvl="2">
      <w:start w:val="1"/>
      <w:numFmt w:val="decimal"/>
      <w:lvlText w:val="%1.%2.%3."/>
      <w:lvlJc w:val="left"/>
      <w:pPr>
        <w:ind w:left="1080" w:hanging="720"/>
      </w:pPr>
      <w:rPr/>
    </w:lvl>
    <w:lvl w:ilvl="3">
      <w:start w:val="1"/>
      <w:numFmt w:val="decimal"/>
      <w:lvlText w:val="%1.%2.%3.%4."/>
      <w:lvlJc w:val="left"/>
      <w:pPr>
        <w:ind w:left="1440" w:hanging="1080"/>
      </w:pPr>
      <w:rPr/>
    </w:lvl>
    <w:lvl w:ilvl="4">
      <w:start w:val="1"/>
      <w:numFmt w:val="decimal"/>
      <w:lvlText w:val="%1.%2.%3.%4.%5."/>
      <w:lvlJc w:val="left"/>
      <w:pPr>
        <w:ind w:left="1440" w:hanging="1080"/>
      </w:pPr>
      <w:rPr/>
    </w:lvl>
    <w:lvl w:ilvl="5">
      <w:start w:val="1"/>
      <w:numFmt w:val="decimal"/>
      <w:lvlText w:val="%1.%2.%3.%4.%5.%6."/>
      <w:lvlJc w:val="left"/>
      <w:pPr>
        <w:ind w:left="1800" w:hanging="1440"/>
      </w:pPr>
      <w:rPr/>
    </w:lvl>
    <w:lvl w:ilvl="6">
      <w:start w:val="1"/>
      <w:numFmt w:val="decimal"/>
      <w:lvlText w:val="%1.%2.%3.%4.%5.%6.%7."/>
      <w:lvlJc w:val="left"/>
      <w:pPr>
        <w:ind w:left="2160" w:hanging="1800"/>
      </w:pPr>
      <w:rPr/>
    </w:lvl>
    <w:lvl w:ilvl="7">
      <w:start w:val="1"/>
      <w:numFmt w:val="decimal"/>
      <w:lvlText w:val="%1.%2.%3.%4.%5.%6.%7.%8."/>
      <w:lvlJc w:val="left"/>
      <w:pPr>
        <w:ind w:left="2160" w:hanging="1800"/>
      </w:pPr>
      <w:rPr/>
    </w:lvl>
    <w:lvl w:ilvl="8">
      <w:start w:val="1"/>
      <w:numFmt w:val="decimal"/>
      <w:lvlText w:val="%1.%2.%3.%4.%5.%6.%7.%8.%9."/>
      <w:lvlJc w:val="left"/>
      <w:pPr>
        <w:ind w:left="2520" w:hanging="21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/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login.consultant.ru/link/?req=doc&amp;base=LAW&amp;n=541061&amp;date=01.09.2026&amp;dst=100316&amp;field=134" TargetMode="External"/><Relationship Id="rId22" Type="http://schemas.openxmlformats.org/officeDocument/2006/relationships/hyperlink" Target="https://login.consultant.ru/link/?req=doc&amp;base=LAW&amp;n=504972&amp;date=01.09.2026&amp;dst=100084&amp;field=134" TargetMode="External"/><Relationship Id="rId21" Type="http://schemas.openxmlformats.org/officeDocument/2006/relationships/hyperlink" Target="https://login.consultant.ru/link/?req=doc&amp;base=LAW&amp;n=515330&amp;date=01.09.2026" TargetMode="External"/><Relationship Id="rId24" Type="http://schemas.openxmlformats.org/officeDocument/2006/relationships/hyperlink" Target="https://login.consultant.ru/link/?req=doc&amp;base=LAW&amp;n=515330&amp;date=01.09.2026&amp;dst=97&amp;field=134" TargetMode="External"/><Relationship Id="rId23" Type="http://schemas.openxmlformats.org/officeDocument/2006/relationships/hyperlink" Target="https://login.consultant.ru/link/?req=doc&amp;base=LAW&amp;n=541061&amp;date=01.09.2026&amp;dst=101183&amp;field=13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login.consultant.ru/link/?req=doc&amp;base=LAW&amp;n=141711&amp;date=01.09.2026&amp;dst=100068&amp;field=134" TargetMode="External"/><Relationship Id="rId26" Type="http://schemas.openxmlformats.org/officeDocument/2006/relationships/hyperlink" Target="https://login.consultant.ru/link/?req=doc&amp;base=LAW&amp;n=541156&amp;date=01.09.2026&amp;dst=22268&amp;field=134" TargetMode="External"/><Relationship Id="rId25" Type="http://schemas.openxmlformats.org/officeDocument/2006/relationships/hyperlink" Target="https://login.consultant.ru/link/?req=doc&amp;base=LAW&amp;n=515330&amp;date=01.09.2026&amp;dst=100474&amp;field=134" TargetMode="External"/><Relationship Id="rId28" Type="http://schemas.openxmlformats.org/officeDocument/2006/relationships/hyperlink" Target="https://login.consultant.ru/link/?req=doc&amp;base=LAW&amp;n=515330&amp;date=01.09.2026&amp;dst=100185&amp;field=134" TargetMode="External"/><Relationship Id="rId27" Type="http://schemas.openxmlformats.org/officeDocument/2006/relationships/hyperlink" Target="https://login.consultant.ru/link/?req=doc&amp;base=LAW&amp;n=505342&amp;date=01.09.2026&amp;dst=100066&amp;field=134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29" Type="http://schemas.openxmlformats.org/officeDocument/2006/relationships/hyperlink" Target="https://login.consultant.ru/link/?req=doc&amp;base=LAW&amp;n=515330&amp;date=01.09.2026&amp;dst=100060&amp;field=134" TargetMode="External"/><Relationship Id="rId7" Type="http://schemas.openxmlformats.org/officeDocument/2006/relationships/hyperlink" Target="https://login.consultant.ru/link/?req=doc&amp;base=LAW&amp;n=535622&amp;dst=100012&amp;field=134&amp;date=01.09.2026" TargetMode="External"/><Relationship Id="rId8" Type="http://schemas.openxmlformats.org/officeDocument/2006/relationships/hyperlink" Target="https://login.consultant.ru/link/?req=doc&amp;base=LAW&amp;n=541061&amp;date=01.09.2026" TargetMode="External"/><Relationship Id="rId31" Type="http://schemas.openxmlformats.org/officeDocument/2006/relationships/hyperlink" Target="https://login.consultant.ru/link/?req=doc&amp;base=LAW&amp;n=515330&amp;date=01.09.2026&amp;dst=100474&amp;field=134" TargetMode="External"/><Relationship Id="rId30" Type="http://schemas.openxmlformats.org/officeDocument/2006/relationships/hyperlink" Target="https://login.consultant.ru/link/?req=doc&amp;base=LAW&amp;n=515330&amp;date=01.09.2026&amp;dst=97&amp;field=134" TargetMode="External"/><Relationship Id="rId11" Type="http://schemas.openxmlformats.org/officeDocument/2006/relationships/hyperlink" Target="https://login.consultant.ru/link/?req=doc&amp;base=LAW&amp;n=541061&amp;date=01.09.2026&amp;dst=100273&amp;field=134" TargetMode="External"/><Relationship Id="rId33" Type="http://schemas.openxmlformats.org/officeDocument/2006/relationships/hyperlink" Target="https://login.consultant.ru/link/?req=doc&amp;base=LAW&amp;n=515330&amp;date=01.09.2026&amp;dst=100474&amp;field=134" TargetMode="External"/><Relationship Id="rId10" Type="http://schemas.openxmlformats.org/officeDocument/2006/relationships/hyperlink" Target="https://login.consultant.ru/link/?req=doc&amp;base=LAW&amp;n=522588&amp;date=01.09.2026&amp;dst=100026&amp;field=134" TargetMode="External"/><Relationship Id="rId32" Type="http://schemas.openxmlformats.org/officeDocument/2006/relationships/hyperlink" Target="https://login.consultant.ru/link/?req=doc&amp;base=LAW&amp;n=515330&amp;date=01.09.2026&amp;dst=97&amp;field=134" TargetMode="External"/><Relationship Id="rId13" Type="http://schemas.openxmlformats.org/officeDocument/2006/relationships/hyperlink" Target="https://login.consultant.ru/link/?req=doc&amp;base=LAW&amp;n=141711&amp;date=01.09.2026&amp;dst=100003&amp;field=134" TargetMode="External"/><Relationship Id="rId12" Type="http://schemas.openxmlformats.org/officeDocument/2006/relationships/hyperlink" Target="https://login.consultant.ru/link/?req=doc&amp;base=LAW&amp;n=141711&amp;date=01.09.2026&amp;dst=100116&amp;field=134" TargetMode="External"/><Relationship Id="rId15" Type="http://schemas.openxmlformats.org/officeDocument/2006/relationships/hyperlink" Target="https://login.consultant.ru/link/?req=doc&amp;base=LAW&amp;n=141711&amp;date=01.09.2026&amp;dst=100005&amp;field=134" TargetMode="External"/><Relationship Id="rId14" Type="http://schemas.openxmlformats.org/officeDocument/2006/relationships/hyperlink" Target="https://login.consultant.ru/link/?req=doc&amp;base=LAW&amp;n=519392&amp;date=01.09.2026&amp;dst=100001&amp;field=134" TargetMode="External"/><Relationship Id="rId17" Type="http://schemas.openxmlformats.org/officeDocument/2006/relationships/hyperlink" Target="https://login.consultant.ru/link/?req=doc&amp;base=LAW&amp;n=515330&amp;date=01.09.2026&amp;dst=100060&amp;field=134" TargetMode="External"/><Relationship Id="rId16" Type="http://schemas.openxmlformats.org/officeDocument/2006/relationships/hyperlink" Target="https://login.consultant.ru/link/?req=doc&amp;base=LAW&amp;n=515330&amp;date=01.09.2026&amp;dst=100052&amp;field=134" TargetMode="External"/><Relationship Id="rId19" Type="http://schemas.openxmlformats.org/officeDocument/2006/relationships/hyperlink" Target="http://pravo.gov.ru" TargetMode="External"/><Relationship Id="rId18" Type="http://schemas.openxmlformats.org/officeDocument/2006/relationships/hyperlink" Target="https://login.consultant.ru/link/?req=doc&amp;base=LAW&amp;n=515330&amp;date=01.09.2026&amp;dst=100477&amp;field=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